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78AA" w14:textId="11D87857" w:rsidR="006D6E8A" w:rsidRPr="00690C8A" w:rsidRDefault="006D6E8A" w:rsidP="006D6E8A">
      <w:pPr>
        <w:jc w:val="center"/>
        <w:rPr>
          <w:color w:val="000000" w:themeColor="text1"/>
        </w:rPr>
      </w:pPr>
      <w:bookmarkStart w:id="0" w:name="_Hlk61446814"/>
      <w:r w:rsidRPr="00690C8A">
        <w:rPr>
          <w:color w:val="000000" w:themeColor="text1"/>
        </w:rPr>
        <w:t xml:space="preserve">Hancz Gabriella Ph.D.; </w:t>
      </w:r>
      <w:bookmarkEnd w:id="0"/>
      <w:r w:rsidRPr="00690C8A">
        <w:rPr>
          <w:color w:val="000000" w:themeColor="text1"/>
        </w:rPr>
        <w:t>SZAKMAI ÖNÉLETRAJZ</w:t>
      </w:r>
      <w:r w:rsidR="009A4FE6">
        <w:rPr>
          <w:color w:val="000000" w:themeColor="text1"/>
        </w:rPr>
        <w:t>, kutatás szempontjából, 202</w:t>
      </w:r>
      <w:r w:rsidR="00384117">
        <w:rPr>
          <w:color w:val="000000" w:themeColor="text1"/>
        </w:rPr>
        <w:t>4</w:t>
      </w:r>
      <w:r w:rsidR="009A4FE6">
        <w:rPr>
          <w:color w:val="000000" w:themeColor="text1"/>
        </w:rPr>
        <w:t>.</w:t>
      </w:r>
    </w:p>
    <w:p w14:paraId="3C22312D" w14:textId="68FDB103" w:rsidR="006D6E8A" w:rsidRDefault="006D6E8A" w:rsidP="006D6E8A">
      <w:pPr>
        <w:jc w:val="both"/>
        <w:rPr>
          <w:color w:val="000000" w:themeColor="text1"/>
        </w:rPr>
      </w:pPr>
      <w:r w:rsidRPr="00690C8A">
        <w:rPr>
          <w:color w:val="000000" w:themeColor="text1"/>
        </w:rPr>
        <w:t xml:space="preserve">2001-ben </w:t>
      </w:r>
      <w:r w:rsidR="00690C8A" w:rsidRPr="00690C8A">
        <w:rPr>
          <w:color w:val="000000" w:themeColor="text1"/>
        </w:rPr>
        <w:t>beiratkoztam a</w:t>
      </w:r>
      <w:r w:rsidR="005E026D" w:rsidRPr="00690C8A">
        <w:rPr>
          <w:color w:val="000000" w:themeColor="text1"/>
        </w:rPr>
        <w:t xml:space="preserve"> </w:t>
      </w:r>
      <w:r w:rsidRPr="00690C8A">
        <w:rPr>
          <w:color w:val="000000" w:themeColor="text1"/>
        </w:rPr>
        <w:t xml:space="preserve">„Multidiszciplináris Agrártudományok” nevet viselő doktori iskolába az akkori Agrártudományi Karon, Debrecenben. A kutatási témám a termálvízhasznosítás vízminőségszabályozással kapcsolatos </w:t>
      </w:r>
      <w:r w:rsidR="005E026D" w:rsidRPr="00690C8A">
        <w:rPr>
          <w:color w:val="000000" w:themeColor="text1"/>
        </w:rPr>
        <w:t xml:space="preserve">problémáival </w:t>
      </w:r>
      <w:r w:rsidR="009A4FE6">
        <w:rPr>
          <w:color w:val="000000" w:themeColor="text1"/>
        </w:rPr>
        <w:t>függ össze.</w:t>
      </w:r>
      <w:r w:rsidRPr="00690C8A">
        <w:rPr>
          <w:color w:val="000000" w:themeColor="text1"/>
        </w:rPr>
        <w:t xml:space="preserve"> </w:t>
      </w:r>
      <w:r w:rsidR="009A4FE6">
        <w:rPr>
          <w:color w:val="000000" w:themeColor="text1"/>
        </w:rPr>
        <w:t xml:space="preserve">Ezzel </w:t>
      </w:r>
      <w:r w:rsidRPr="00690C8A">
        <w:rPr>
          <w:color w:val="000000" w:themeColor="text1"/>
        </w:rPr>
        <w:t>egyidőben csatlakoztam új kollégánk felkérésére</w:t>
      </w:r>
      <w:r w:rsidR="002767A6">
        <w:rPr>
          <w:color w:val="000000" w:themeColor="text1"/>
        </w:rPr>
        <w:t>,</w:t>
      </w:r>
      <w:r w:rsidRPr="00690C8A">
        <w:rPr>
          <w:color w:val="000000" w:themeColor="text1"/>
        </w:rPr>
        <w:t xml:space="preserve"> jelentős feladatvállalással egy nemzetközi vízgazdálkodási kutatási projecthez, mely új terület felé irányította a figyelmemet - az éghajlatváltozás hatásai és a lehetséges alkalmazkodási módszerek elsősorban a vízgazdálkodás és az ahhoz szorosan kapcsolódó területeken - és lehetőséget nyújtott külföldi konferenciákon való részvételre. A project és a doktoranduszi pozícióm egyszerre, 2011 végén sikeresen zárult</w:t>
      </w:r>
      <w:r w:rsidR="009A4FE6">
        <w:rPr>
          <w:color w:val="000000" w:themeColor="text1"/>
        </w:rPr>
        <w:t>ak</w:t>
      </w:r>
      <w:r w:rsidRPr="00690C8A">
        <w:rPr>
          <w:color w:val="000000" w:themeColor="text1"/>
        </w:rPr>
        <w:t xml:space="preserve">. A legújabb kutatási témám a Településmérnöki MSC szak beindulásával hozható összefüggésbe, amikor a zöldfelületgazdálkodás oktatására </w:t>
      </w:r>
      <w:r w:rsidR="00384117">
        <w:rPr>
          <w:color w:val="000000" w:themeColor="text1"/>
        </w:rPr>
        <w:t>készültem akkor még csak</w:t>
      </w:r>
      <w:r w:rsidRPr="00690C8A">
        <w:rPr>
          <w:color w:val="000000" w:themeColor="text1"/>
        </w:rPr>
        <w:t xml:space="preserve"> angol nyelv</w:t>
      </w:r>
      <w:r w:rsidR="00384117">
        <w:rPr>
          <w:color w:val="000000" w:themeColor="text1"/>
        </w:rPr>
        <w:t>en elérhető</w:t>
      </w:r>
      <w:r w:rsidRPr="00690C8A">
        <w:rPr>
          <w:color w:val="000000" w:themeColor="text1"/>
        </w:rPr>
        <w:t xml:space="preserve"> szakirodalom alapján. Azóta a zöld infrastruktúra területén végzek kutatást és publikálok</w:t>
      </w:r>
      <w:r w:rsidR="009A4FE6">
        <w:rPr>
          <w:color w:val="000000" w:themeColor="text1"/>
        </w:rPr>
        <w:t xml:space="preserve">. Tagja vagyok a tanszéken belül alakult kutatócsoportoknak, </w:t>
      </w:r>
      <w:r w:rsidRPr="00690C8A">
        <w:rPr>
          <w:color w:val="000000" w:themeColor="text1"/>
        </w:rPr>
        <w:t xml:space="preserve">többek között a </w:t>
      </w:r>
      <w:r w:rsidRPr="00690C8A">
        <w:rPr>
          <w:rFonts w:ascii="Calibri" w:eastAsia="Calibri" w:hAnsi="Calibri" w:cs="Times New Roman"/>
          <w:color w:val="000000" w:themeColor="text1"/>
        </w:rPr>
        <w:t>“Fenntartható integrált település és területfejlesztés” nevű kutatócsoport</w:t>
      </w:r>
      <w:r w:rsidR="009A4FE6">
        <w:rPr>
          <w:rFonts w:ascii="Calibri" w:eastAsia="Calibri" w:hAnsi="Calibri" w:cs="Times New Roman"/>
          <w:color w:val="000000" w:themeColor="text1"/>
        </w:rPr>
        <w:t>nak</w:t>
      </w:r>
      <w:r w:rsidRPr="00690C8A">
        <w:rPr>
          <w:color w:val="000000" w:themeColor="text1"/>
        </w:rPr>
        <w:t>. Ezekben az években nemzetközi projectelőkészítésekben is részt vettem, eddig nem sikerült támogatást nyerni. Részt vettem külföldi delegációk tagjaival folytatott szakmai megbeszéléseken, oktatói Erasmus programon, valamint részt vettem 2017. novemberében egy Hamburgban tartott projectépítő szemináriumon. Ezzel párhuzamosan visszatértem a tervezéshez is, valamint környezetvédelmi hatástanulmányok készítéséhez.</w:t>
      </w:r>
      <w:r w:rsidR="009A4FE6">
        <w:rPr>
          <w:color w:val="000000" w:themeColor="text1"/>
        </w:rPr>
        <w:t xml:space="preserve"> </w:t>
      </w:r>
      <w:r w:rsidRPr="00690C8A">
        <w:rPr>
          <w:color w:val="000000" w:themeColor="text1"/>
        </w:rPr>
        <w:t>Eddigi mérnöki tevékenységem alapján szakértői jogosultságot szereztem.</w:t>
      </w:r>
      <w:r w:rsidR="00384117" w:rsidRPr="00384117">
        <w:rPr>
          <w:color w:val="000000" w:themeColor="text1"/>
        </w:rPr>
        <w:t xml:space="preserve"> </w:t>
      </w:r>
      <w:r w:rsidR="00384117">
        <w:rPr>
          <w:color w:val="000000" w:themeColor="text1"/>
        </w:rPr>
        <w:t>Vízügyi és két környezetvédelmi szakterületen igazságügyi szakértői jogosultságot szereztem.</w:t>
      </w:r>
      <w:r w:rsidR="00384117" w:rsidRPr="00690C8A">
        <w:rPr>
          <w:color w:val="000000" w:themeColor="text1"/>
        </w:rPr>
        <w:t xml:space="preserve"> </w:t>
      </w:r>
      <w:r w:rsidRPr="00690C8A">
        <w:rPr>
          <w:color w:val="000000" w:themeColor="text1"/>
        </w:rPr>
        <w:t xml:space="preserve"> Néhány alkalommal kaptam felkérést szakmai bizottságok munkájában való részvételre</w:t>
      </w:r>
      <w:r w:rsidR="009A4FE6">
        <w:rPr>
          <w:color w:val="000000" w:themeColor="text1"/>
        </w:rPr>
        <w:t>, főleg regionális, de országos szinten is</w:t>
      </w:r>
      <w:r w:rsidRPr="00690C8A">
        <w:rPr>
          <w:color w:val="000000" w:themeColor="text1"/>
        </w:rPr>
        <w:t xml:space="preserve">. </w:t>
      </w:r>
      <w:r w:rsidR="00690C8A" w:rsidRPr="00690C8A">
        <w:rPr>
          <w:color w:val="000000" w:themeColor="text1"/>
        </w:rPr>
        <w:t xml:space="preserve">Az oktatási tevékenységem </w:t>
      </w:r>
      <w:r w:rsidR="00384117">
        <w:rPr>
          <w:color w:val="000000" w:themeColor="text1"/>
        </w:rPr>
        <w:t>harmincöt</w:t>
      </w:r>
      <w:r w:rsidR="00690C8A" w:rsidRPr="00690C8A">
        <w:rPr>
          <w:color w:val="000000" w:themeColor="text1"/>
        </w:rPr>
        <w:t xml:space="preserve"> évét a rendkívüli változatosság és a folyamatosan jelentkező új feladatok, tananyag-fejlesztések, új szakok indításában való közreműködés jellemezték. A tantárgyak sokszínűsége és a zöld infrastruktúra témája kapcsán sok hallgató </w:t>
      </w:r>
      <w:r w:rsidR="002767A6">
        <w:rPr>
          <w:color w:val="000000" w:themeColor="text1"/>
        </w:rPr>
        <w:t>írt nálam</w:t>
      </w:r>
      <w:r w:rsidR="00690C8A" w:rsidRPr="00690C8A">
        <w:rPr>
          <w:color w:val="000000" w:themeColor="text1"/>
        </w:rPr>
        <w:t xml:space="preserve"> szakdolgozatot (114 db). </w:t>
      </w:r>
      <w:r w:rsidRPr="00690C8A">
        <w:rPr>
          <w:color w:val="000000" w:themeColor="text1"/>
        </w:rPr>
        <w:t xml:space="preserve"> A zöld infrastruktúra oktatását beépítem a tantárgyaim tananyagába, miközben a kutatási témámban is további eredményeket szeretnék elérni pályázati támogatással. </w:t>
      </w:r>
    </w:p>
    <w:p w14:paraId="55B28160" w14:textId="77777777" w:rsidR="0066392C" w:rsidRPr="009827D3" w:rsidRDefault="0066392C" w:rsidP="0066392C">
      <w:pPr>
        <w:jc w:val="both"/>
        <w:rPr>
          <w:color w:val="000000" w:themeColor="text1"/>
          <w:u w:val="single"/>
        </w:rPr>
      </w:pPr>
      <w:r w:rsidRPr="00117BE8">
        <w:rPr>
          <w:color w:val="000000" w:themeColor="text1"/>
          <w:u w:val="single"/>
        </w:rPr>
        <w:t>pályázatokban, projektekben történő szerepvállalás</w:t>
      </w:r>
    </w:p>
    <w:p w14:paraId="3C1A17B1" w14:textId="77777777" w:rsidR="0066392C" w:rsidRPr="00DB1907" w:rsidRDefault="0066392C" w:rsidP="0066392C">
      <w:pPr>
        <w:pStyle w:val="ECVRightColumn"/>
        <w:numPr>
          <w:ilvl w:val="0"/>
          <w:numId w:val="1"/>
        </w:numPr>
        <w:spacing w:before="0"/>
        <w:rPr>
          <w:rFonts w:asciiTheme="minorHAnsi" w:eastAsiaTheme="minorHAnsi" w:hAnsiTheme="minorHAnsi" w:cstheme="minorBidi"/>
          <w:color w:val="000000" w:themeColor="text1"/>
          <w:spacing w:val="0"/>
          <w:kern w:val="0"/>
          <w:sz w:val="22"/>
          <w:szCs w:val="22"/>
          <w:lang w:eastAsia="en-US" w:bidi="ar-SA"/>
        </w:rPr>
      </w:pPr>
      <w:r w:rsidRPr="00DB1907">
        <w:rPr>
          <w:rFonts w:asciiTheme="minorHAnsi" w:eastAsiaTheme="minorHAnsi" w:hAnsiTheme="minorHAnsi" w:cstheme="minorBidi"/>
          <w:color w:val="000000" w:themeColor="text1"/>
          <w:spacing w:val="0"/>
          <w:kern w:val="0"/>
          <w:sz w:val="22"/>
          <w:szCs w:val="22"/>
          <w:lang w:eastAsia="en-US" w:bidi="ar-SA"/>
        </w:rPr>
        <w:t>FP7 EU-funded international research project N. 211894 in water management „ClimateWater” 2008.11. – 2010.11., szerep: kari szintű szakmai felelős</w:t>
      </w:r>
    </w:p>
    <w:p w14:paraId="500BB6A5" w14:textId="77777777" w:rsidR="0066392C" w:rsidRPr="00DB1907" w:rsidRDefault="0066392C" w:rsidP="0066392C">
      <w:pPr>
        <w:pStyle w:val="ECVRightColumn"/>
        <w:spacing w:before="0"/>
        <w:rPr>
          <w:rFonts w:asciiTheme="minorHAnsi" w:eastAsiaTheme="minorHAnsi" w:hAnsiTheme="minorHAnsi" w:cstheme="minorBidi"/>
          <w:color w:val="000000" w:themeColor="text1"/>
          <w:spacing w:val="0"/>
          <w:kern w:val="0"/>
          <w:sz w:val="22"/>
          <w:szCs w:val="22"/>
          <w:lang w:eastAsia="en-US" w:bidi="ar-SA"/>
        </w:rPr>
      </w:pPr>
    </w:p>
    <w:p w14:paraId="6C6AAD82" w14:textId="77777777" w:rsidR="0066392C" w:rsidRPr="00DB1907" w:rsidRDefault="0066392C" w:rsidP="0066392C">
      <w:pPr>
        <w:pStyle w:val="ECVRightColumn"/>
        <w:numPr>
          <w:ilvl w:val="0"/>
          <w:numId w:val="1"/>
        </w:numPr>
        <w:spacing w:before="0"/>
        <w:ind w:left="708"/>
        <w:rPr>
          <w:rFonts w:asciiTheme="minorHAnsi" w:eastAsiaTheme="minorHAnsi" w:hAnsiTheme="minorHAnsi" w:cstheme="minorBidi"/>
          <w:color w:val="000000" w:themeColor="text1"/>
          <w:spacing w:val="0"/>
          <w:kern w:val="0"/>
          <w:sz w:val="22"/>
          <w:szCs w:val="22"/>
          <w:lang w:eastAsia="en-US" w:bidi="ar-SA"/>
        </w:rPr>
      </w:pPr>
      <w:r w:rsidRPr="00DB1907">
        <w:rPr>
          <w:rFonts w:asciiTheme="minorHAnsi" w:eastAsiaTheme="minorHAnsi" w:hAnsiTheme="minorHAnsi" w:cstheme="minorBidi"/>
          <w:color w:val="000000" w:themeColor="text1"/>
          <w:spacing w:val="0"/>
          <w:kern w:val="0"/>
          <w:sz w:val="22"/>
          <w:szCs w:val="22"/>
          <w:lang w:eastAsia="en-US" w:bidi="ar-SA"/>
        </w:rPr>
        <w:t>IEE/09/841/SI2.558360 UP-RES (Urban Planners with Renewable Energy Skills (Intelligent Energy for Europe:, University of Debrecen, 2010-2013; szerep: részvétel városüzemeltetési szakmérnökképzésben kontaktórák formájában és a tananyag összeállításában alternatív, fenntartható vízi közművek témakörben</w:t>
      </w:r>
    </w:p>
    <w:p w14:paraId="538F3EB3" w14:textId="77777777" w:rsidR="0066392C" w:rsidRPr="00DB1907" w:rsidRDefault="0066392C" w:rsidP="0066392C">
      <w:pPr>
        <w:pStyle w:val="ECVRightColumn"/>
        <w:spacing w:before="0"/>
        <w:rPr>
          <w:rFonts w:asciiTheme="minorHAnsi" w:eastAsiaTheme="minorHAnsi" w:hAnsiTheme="minorHAnsi" w:cstheme="minorBidi"/>
          <w:color w:val="000000" w:themeColor="text1"/>
          <w:spacing w:val="0"/>
          <w:kern w:val="0"/>
          <w:sz w:val="22"/>
          <w:szCs w:val="22"/>
          <w:lang w:eastAsia="en-US" w:bidi="ar-SA"/>
        </w:rPr>
      </w:pPr>
    </w:p>
    <w:p w14:paraId="39653737" w14:textId="77777777" w:rsidR="0066392C" w:rsidRPr="00DB1907" w:rsidRDefault="0066392C" w:rsidP="0066392C">
      <w:pPr>
        <w:pStyle w:val="ECVRightColumn"/>
        <w:numPr>
          <w:ilvl w:val="0"/>
          <w:numId w:val="1"/>
        </w:numPr>
        <w:spacing w:before="0"/>
        <w:rPr>
          <w:rFonts w:asciiTheme="minorHAnsi" w:eastAsiaTheme="minorHAnsi" w:hAnsiTheme="minorHAnsi" w:cstheme="minorBidi"/>
          <w:color w:val="000000" w:themeColor="text1"/>
          <w:spacing w:val="0"/>
          <w:kern w:val="0"/>
          <w:sz w:val="22"/>
          <w:szCs w:val="22"/>
          <w:lang w:eastAsia="en-US" w:bidi="ar-SA"/>
        </w:rPr>
      </w:pPr>
      <w:r w:rsidRPr="00DB1907">
        <w:rPr>
          <w:rFonts w:asciiTheme="minorHAnsi" w:eastAsiaTheme="minorHAnsi" w:hAnsiTheme="minorHAnsi" w:cstheme="minorBidi"/>
          <w:color w:val="000000" w:themeColor="text1"/>
          <w:spacing w:val="0"/>
          <w:kern w:val="0"/>
          <w:sz w:val="22"/>
          <w:szCs w:val="22"/>
          <w:lang w:eastAsia="en-US" w:bidi="ar-SA"/>
        </w:rPr>
        <w:t>EFOP-3.6.1-16-2016-00022; „Debrecen Venture Catapult”; szerep: megvalósító kutató a „Fenntartható integrált település és területfejlesztés” nevű kutatócsoport tagjaként</w:t>
      </w:r>
    </w:p>
    <w:p w14:paraId="7B03F8D1" w14:textId="77777777" w:rsidR="0066392C" w:rsidRDefault="0066392C" w:rsidP="0066392C">
      <w:pPr>
        <w:spacing w:after="0" w:line="240" w:lineRule="auto"/>
        <w:ind w:left="708"/>
      </w:pPr>
      <w:r>
        <w:t>A kutatócsoport célja a projekt keretében jövő- és problémaorientált témák elemzése, valamint környezeti kihívásokra választ kereső kutatások elvégzése. A megbízott az alábbi feladat végrehajtásáért felelős a kutatócsoport munkájában: • vizsgálom a zöld infrastruktúra kiépítésének lehetőségeit vízbázis védelmi területen • becslést végzek a zöld infrastruktúra elemeinek alkalmazásával elérhető vízkészletfejlesztésre • részt veszek a zöld infrastruktúra szerepének elemzésében a Smart City koncepció megvalósulásában már meglévő indikátorrendszer alkalmazásával</w:t>
      </w:r>
    </w:p>
    <w:p w14:paraId="626D60D6" w14:textId="77777777" w:rsidR="0066392C" w:rsidRPr="008D2BC3" w:rsidRDefault="0066392C" w:rsidP="0066392C">
      <w:pPr>
        <w:pStyle w:val="ECVRightColumn"/>
        <w:numPr>
          <w:ilvl w:val="0"/>
          <w:numId w:val="1"/>
        </w:numPr>
        <w:spacing w:before="0"/>
        <w:rPr>
          <w:rFonts w:ascii="Calibri" w:eastAsia="Calibri" w:hAnsi="Calibri" w:cs="Times New Roman"/>
          <w:color w:val="auto"/>
          <w:spacing w:val="0"/>
          <w:kern w:val="0"/>
          <w:sz w:val="22"/>
          <w:szCs w:val="22"/>
          <w:lang w:eastAsia="en-US" w:bidi="ar-SA"/>
        </w:rPr>
      </w:pPr>
      <w:r w:rsidRPr="003C7830">
        <w:rPr>
          <w:rFonts w:ascii="Calibri" w:eastAsia="Calibri" w:hAnsi="Calibri" w:cs="Times New Roman"/>
          <w:color w:val="auto"/>
          <w:spacing w:val="0"/>
          <w:kern w:val="0"/>
          <w:sz w:val="22"/>
          <w:szCs w:val="22"/>
          <w:lang w:eastAsia="en-US" w:bidi="ar-SA"/>
        </w:rPr>
        <w:t xml:space="preserve">GINOP-2.2.1-15-2017-00082;”Komplex </w:t>
      </w:r>
      <w:r w:rsidRPr="008D2BC3">
        <w:rPr>
          <w:rFonts w:ascii="Calibri" w:eastAsia="Calibri" w:hAnsi="Calibri" w:cs="Times New Roman"/>
          <w:color w:val="auto"/>
          <w:spacing w:val="0"/>
          <w:kern w:val="0"/>
          <w:sz w:val="22"/>
          <w:szCs w:val="22"/>
          <w:lang w:eastAsia="en-US" w:bidi="ar-SA"/>
        </w:rPr>
        <w:t>Technológiák fogadására alkalmas konténer szerkezetű mobil felépítmények kifejlesztése, önálló energetikai rendszerrel; környezeti hatás</w:t>
      </w:r>
      <w:r>
        <w:rPr>
          <w:rFonts w:ascii="Calibri" w:eastAsia="Calibri" w:hAnsi="Calibri" w:cs="Times New Roman"/>
          <w:color w:val="auto"/>
          <w:spacing w:val="0"/>
          <w:kern w:val="0"/>
          <w:sz w:val="22"/>
          <w:szCs w:val="22"/>
          <w:lang w:eastAsia="en-US" w:bidi="ar-SA"/>
        </w:rPr>
        <w:t>ok elemzése, infrastruktúra igénybevétele</w:t>
      </w:r>
    </w:p>
    <w:p w14:paraId="1002C7AA" w14:textId="77777777" w:rsidR="0066392C" w:rsidRDefault="0066392C" w:rsidP="006D6E8A">
      <w:pPr>
        <w:jc w:val="both"/>
        <w:rPr>
          <w:color w:val="000000" w:themeColor="text1"/>
        </w:rPr>
      </w:pPr>
    </w:p>
    <w:sectPr w:rsidR="00663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61F4A"/>
    <w:multiLevelType w:val="hybridMultilevel"/>
    <w:tmpl w:val="330A5AD0"/>
    <w:lvl w:ilvl="0" w:tplc="08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5567981"/>
    <w:multiLevelType w:val="hybridMultilevel"/>
    <w:tmpl w:val="4198C98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90480112">
    <w:abstractNumId w:val="0"/>
  </w:num>
  <w:num w:numId="2" w16cid:durableId="145551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8A"/>
    <w:rsid w:val="00003FDF"/>
    <w:rsid w:val="000D2213"/>
    <w:rsid w:val="001D67E8"/>
    <w:rsid w:val="002767A6"/>
    <w:rsid w:val="00384117"/>
    <w:rsid w:val="005E026D"/>
    <w:rsid w:val="0066392C"/>
    <w:rsid w:val="00690C8A"/>
    <w:rsid w:val="006D6E8A"/>
    <w:rsid w:val="009A4FE6"/>
    <w:rsid w:val="00B752B8"/>
    <w:rsid w:val="00C64E66"/>
    <w:rsid w:val="00DB1907"/>
    <w:rsid w:val="00F22E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30DB"/>
  <w15:chartTrackingRefBased/>
  <w15:docId w15:val="{02669FB8-7117-417B-B805-404BE084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VRightColumn">
    <w:name w:val="_ECV_RightColumn"/>
    <w:basedOn w:val="Normal"/>
    <w:rsid w:val="00DB1907"/>
    <w:pPr>
      <w:widowControl w:val="0"/>
      <w:suppressLineNumbers/>
      <w:suppressAutoHyphens/>
      <w:spacing w:before="62" w:after="0" w:line="240" w:lineRule="auto"/>
    </w:pPr>
    <w:rPr>
      <w:rFonts w:ascii="Arial" w:eastAsia="SimSun" w:hAnsi="Arial" w:cs="Mangal"/>
      <w:color w:val="404040"/>
      <w:spacing w:val="-6"/>
      <w:kern w:val="1"/>
      <w:sz w:val="16"/>
      <w:szCs w:val="24"/>
      <w:lang w:eastAsia="hi-IN" w:bidi="hi-IN"/>
    </w:rPr>
  </w:style>
  <w:style w:type="paragraph" w:styleId="ListParagraph">
    <w:name w:val="List Paragraph"/>
    <w:basedOn w:val="Normal"/>
    <w:uiPriority w:val="34"/>
    <w:qFormat/>
    <w:rsid w:val="00DB1907"/>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il">
    <w:name w:val="il"/>
    <w:basedOn w:val="DefaultParagraphFont"/>
    <w:rsid w:val="00F2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26352">
      <w:bodyDiv w:val="1"/>
      <w:marLeft w:val="0"/>
      <w:marRight w:val="0"/>
      <w:marTop w:val="0"/>
      <w:marBottom w:val="0"/>
      <w:divBdr>
        <w:top w:val="none" w:sz="0" w:space="0" w:color="auto"/>
        <w:left w:val="none" w:sz="0" w:space="0" w:color="auto"/>
        <w:bottom w:val="none" w:sz="0" w:space="0" w:color="auto"/>
        <w:right w:val="none" w:sz="0" w:space="0" w:color="auto"/>
      </w:divBdr>
      <w:divsChild>
        <w:div w:id="798260270">
          <w:marLeft w:val="0"/>
          <w:marRight w:val="0"/>
          <w:marTop w:val="0"/>
          <w:marBottom w:val="0"/>
          <w:divBdr>
            <w:top w:val="none" w:sz="0" w:space="0" w:color="auto"/>
            <w:left w:val="none" w:sz="0" w:space="0" w:color="auto"/>
            <w:bottom w:val="none" w:sz="0" w:space="0" w:color="auto"/>
            <w:right w:val="none" w:sz="0" w:space="0" w:color="auto"/>
          </w:divBdr>
        </w:div>
        <w:div w:id="744495009">
          <w:marLeft w:val="0"/>
          <w:marRight w:val="0"/>
          <w:marTop w:val="0"/>
          <w:marBottom w:val="0"/>
          <w:divBdr>
            <w:top w:val="none" w:sz="0" w:space="0" w:color="auto"/>
            <w:left w:val="none" w:sz="0" w:space="0" w:color="auto"/>
            <w:bottom w:val="none" w:sz="0" w:space="0" w:color="auto"/>
            <w:right w:val="none" w:sz="0" w:space="0" w:color="auto"/>
          </w:divBdr>
        </w:div>
        <w:div w:id="421343243">
          <w:marLeft w:val="0"/>
          <w:marRight w:val="0"/>
          <w:marTop w:val="0"/>
          <w:marBottom w:val="0"/>
          <w:divBdr>
            <w:top w:val="none" w:sz="0" w:space="0" w:color="auto"/>
            <w:left w:val="none" w:sz="0" w:space="0" w:color="auto"/>
            <w:bottom w:val="none" w:sz="0" w:space="0" w:color="auto"/>
            <w:right w:val="none" w:sz="0" w:space="0" w:color="auto"/>
          </w:divBdr>
        </w:div>
        <w:div w:id="843282145">
          <w:marLeft w:val="0"/>
          <w:marRight w:val="0"/>
          <w:marTop w:val="0"/>
          <w:marBottom w:val="0"/>
          <w:divBdr>
            <w:top w:val="none" w:sz="0" w:space="0" w:color="auto"/>
            <w:left w:val="none" w:sz="0" w:space="0" w:color="auto"/>
            <w:bottom w:val="none" w:sz="0" w:space="0" w:color="auto"/>
            <w:right w:val="none" w:sz="0" w:space="0" w:color="auto"/>
          </w:divBdr>
        </w:div>
        <w:div w:id="109309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Hancz</dc:creator>
  <cp:keywords/>
  <dc:description/>
  <cp:lastModifiedBy>Gabriella Hancz</cp:lastModifiedBy>
  <cp:revision>3</cp:revision>
  <dcterms:created xsi:type="dcterms:W3CDTF">2021-09-22T08:07:00Z</dcterms:created>
  <dcterms:modified xsi:type="dcterms:W3CDTF">2024-07-10T13:32:00Z</dcterms:modified>
</cp:coreProperties>
</file>